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29D3" w14:textId="79B4BDDE" w:rsidR="00CF6C99" w:rsidRDefault="00CF6C99" w:rsidP="00CF6C99">
      <w:pPr>
        <w:pStyle w:val="Heading1"/>
      </w:pPr>
      <w:r>
        <w:rPr>
          <w:rFonts w:eastAsia="Verdana"/>
        </w:rPr>
        <w:t>Research papers</w:t>
      </w:r>
    </w:p>
    <w:p w14:paraId="3D616057" w14:textId="59634314" w:rsidR="00CF6C99" w:rsidRDefault="00CF6C99">
      <w:pPr>
        <w:spacing w:after="30" w:line="223" w:lineRule="auto"/>
        <w:ind w:right="155"/>
      </w:pPr>
      <w:r>
        <w:rPr>
          <w:rFonts w:ascii="Verdana" w:eastAsia="Verdana" w:hAnsi="Verdana" w:cs="Verdana"/>
          <w:color w:val="222222"/>
          <w:sz w:val="19"/>
        </w:rPr>
        <w:t>Research scholars, educators, and VM enthusiast are invited to submit papers for the 6th Online Conference.</w:t>
      </w:r>
    </w:p>
    <w:p w14:paraId="7EC2B2A5" w14:textId="3F976029" w:rsidR="00CF6C99" w:rsidRDefault="00CF6C99" w:rsidP="006F2030">
      <w:pPr>
        <w:spacing w:before="240"/>
      </w:pPr>
      <w:r>
        <w:rPr>
          <w:rFonts w:ascii="Verdana" w:eastAsia="Verdana" w:hAnsi="Verdana" w:cs="Verdana"/>
          <w:color w:val="222222"/>
          <w:sz w:val="19"/>
        </w:rPr>
        <w:t>Papers relating to the following are welcome:</w:t>
      </w:r>
    </w:p>
    <w:p w14:paraId="0E4C66C5" w14:textId="120D8904" w:rsidR="00CF6C99" w:rsidRDefault="00CF6C99">
      <w:pPr>
        <w:numPr>
          <w:ilvl w:val="0"/>
          <w:numId w:val="1"/>
        </w:numPr>
        <w:ind w:hanging="360"/>
      </w:pPr>
      <w:r>
        <w:rPr>
          <w:rFonts w:ascii="Verdana" w:eastAsia="Verdana" w:hAnsi="Verdana" w:cs="Verdana"/>
          <w:color w:val="222222"/>
          <w:sz w:val="19"/>
        </w:rPr>
        <w:t>Applications and advancements in using the Vedic Maths sutras</w:t>
      </w:r>
    </w:p>
    <w:p w14:paraId="240F4CBD" w14:textId="4B183D5D" w:rsidR="00CF6C99" w:rsidRDefault="00CF6C99">
      <w:pPr>
        <w:numPr>
          <w:ilvl w:val="0"/>
          <w:numId w:val="1"/>
        </w:numPr>
        <w:ind w:hanging="360"/>
      </w:pPr>
      <w:r>
        <w:rPr>
          <w:rFonts w:ascii="Verdana" w:eastAsia="Verdana" w:hAnsi="Verdana" w:cs="Verdana"/>
          <w:color w:val="222222"/>
          <w:sz w:val="19"/>
        </w:rPr>
        <w:t>Extending mathematics using the sutras</w:t>
      </w:r>
    </w:p>
    <w:p w14:paraId="79FFB8D6" w14:textId="4D0007B3" w:rsidR="00CF6C99" w:rsidRDefault="00CF6C99">
      <w:pPr>
        <w:numPr>
          <w:ilvl w:val="0"/>
          <w:numId w:val="1"/>
        </w:numPr>
        <w:ind w:hanging="360"/>
      </w:pPr>
      <w:r>
        <w:rPr>
          <w:rFonts w:ascii="Verdana" w:eastAsia="Verdana" w:hAnsi="Verdana" w:cs="Verdana"/>
          <w:color w:val="222222"/>
          <w:sz w:val="19"/>
        </w:rPr>
        <w:t>Vedic Maths in education</w:t>
      </w:r>
    </w:p>
    <w:p w14:paraId="6262E333" w14:textId="10EDFEB3" w:rsidR="00CF6C99" w:rsidRDefault="00CF6C99">
      <w:pPr>
        <w:numPr>
          <w:ilvl w:val="0"/>
          <w:numId w:val="1"/>
        </w:numPr>
        <w:ind w:hanging="360"/>
      </w:pPr>
      <w:r>
        <w:rPr>
          <w:rFonts w:ascii="Verdana" w:eastAsia="Verdana" w:hAnsi="Verdana" w:cs="Verdana"/>
          <w:color w:val="222222"/>
          <w:sz w:val="19"/>
        </w:rPr>
        <w:t>Classical and Ancient Indian Mathematics</w:t>
      </w:r>
    </w:p>
    <w:p w14:paraId="06B3064E" w14:textId="5ABEE022" w:rsidR="00CF6C99" w:rsidRDefault="00CF6C99">
      <w:pPr>
        <w:numPr>
          <w:ilvl w:val="0"/>
          <w:numId w:val="1"/>
        </w:numPr>
        <w:spacing w:after="202"/>
        <w:ind w:hanging="360"/>
      </w:pPr>
      <w:r>
        <w:rPr>
          <w:rFonts w:ascii="Verdana" w:eastAsia="Verdana" w:hAnsi="Verdana" w:cs="Verdana"/>
          <w:color w:val="222222"/>
          <w:sz w:val="19"/>
        </w:rPr>
        <w:t>Philosophy of Vedic Maths</w:t>
      </w:r>
    </w:p>
    <w:p w14:paraId="1D058B98" w14:textId="3644D6A8" w:rsidR="00CF6C99" w:rsidRDefault="00CF6C99">
      <w:pPr>
        <w:spacing w:after="25"/>
      </w:pPr>
      <w:r>
        <w:rPr>
          <w:rFonts w:ascii="Verdana" w:eastAsia="Verdana" w:hAnsi="Verdana" w:cs="Verdana"/>
          <w:color w:val="222222"/>
          <w:sz w:val="19"/>
        </w:rPr>
        <w:t>Rules:</w:t>
      </w:r>
    </w:p>
    <w:p w14:paraId="5994AE59" w14:textId="7F922919" w:rsidR="00CF6C99" w:rsidRPr="00CF6C99" w:rsidRDefault="00CF6C99" w:rsidP="00CF6C99">
      <w:pPr>
        <w:numPr>
          <w:ilvl w:val="0"/>
          <w:numId w:val="1"/>
        </w:numPr>
        <w:ind w:hanging="360"/>
        <w:rPr>
          <w:rFonts w:ascii="Verdana" w:eastAsia="Verdana" w:hAnsi="Verdana" w:cs="Verdana"/>
          <w:color w:val="222222"/>
          <w:sz w:val="19"/>
        </w:rPr>
      </w:pPr>
      <w:r w:rsidRPr="00CF6C99">
        <w:rPr>
          <w:rFonts w:ascii="Verdana" w:eastAsia="Verdana" w:hAnsi="Verdana" w:cs="Verdana"/>
          <w:color w:val="222222"/>
          <w:sz w:val="19"/>
        </w:rPr>
        <w:t>Abstracts, up to 300 words in length, must be submitted by email by 16th</w:t>
      </w:r>
      <w:r>
        <w:rPr>
          <w:rFonts w:ascii="Verdana" w:eastAsia="Verdana" w:hAnsi="Verdana" w:cs="Verdana"/>
          <w:color w:val="222222"/>
          <w:sz w:val="19"/>
        </w:rPr>
        <w:t xml:space="preserve"> </w:t>
      </w:r>
      <w:r w:rsidRPr="00CF6C99">
        <w:rPr>
          <w:rFonts w:ascii="Verdana" w:eastAsia="Verdana" w:hAnsi="Verdana" w:cs="Verdana"/>
          <w:color w:val="222222"/>
          <w:sz w:val="19"/>
        </w:rPr>
        <w:t>February 2020</w:t>
      </w:r>
    </w:p>
    <w:p w14:paraId="78C914F7" w14:textId="7A081377" w:rsidR="00CF6C99" w:rsidRPr="00CF6C99" w:rsidRDefault="00CF6C99" w:rsidP="00CF6C99">
      <w:pPr>
        <w:numPr>
          <w:ilvl w:val="0"/>
          <w:numId w:val="1"/>
        </w:numPr>
        <w:ind w:hanging="360"/>
        <w:rPr>
          <w:rFonts w:ascii="Verdana" w:eastAsia="Verdana" w:hAnsi="Verdana" w:cs="Verdana"/>
          <w:color w:val="222222"/>
          <w:sz w:val="19"/>
        </w:rPr>
      </w:pPr>
      <w:r w:rsidRPr="00CF6C99">
        <w:rPr>
          <w:rFonts w:ascii="Verdana" w:eastAsia="Verdana" w:hAnsi="Verdana" w:cs="Verdana"/>
          <w:color w:val="222222"/>
          <w:sz w:val="19"/>
        </w:rPr>
        <w:t>Papers must be original</w:t>
      </w:r>
    </w:p>
    <w:p w14:paraId="55364443" w14:textId="4131A576" w:rsidR="00CF6C99" w:rsidRPr="00CF6C99" w:rsidRDefault="00CF6C99" w:rsidP="00CF6C99">
      <w:pPr>
        <w:numPr>
          <w:ilvl w:val="0"/>
          <w:numId w:val="1"/>
        </w:numPr>
        <w:ind w:hanging="360"/>
        <w:rPr>
          <w:rFonts w:ascii="Verdana" w:eastAsia="Verdana" w:hAnsi="Verdana" w:cs="Verdana"/>
          <w:color w:val="222222"/>
          <w:sz w:val="19"/>
        </w:rPr>
      </w:pPr>
      <w:r w:rsidRPr="00CF6C99">
        <w:rPr>
          <w:rFonts w:ascii="Verdana" w:eastAsia="Verdana" w:hAnsi="Verdana" w:cs="Verdana"/>
          <w:color w:val="222222"/>
          <w:sz w:val="19"/>
        </w:rPr>
        <w:t>Upon acceptance, full papers must be submitted by 7th March 2020</w:t>
      </w:r>
    </w:p>
    <w:p w14:paraId="1DE593FC" w14:textId="443408C9" w:rsidR="00CF6C99" w:rsidRPr="00CF6C99" w:rsidRDefault="00CF6C99" w:rsidP="00CF6C99">
      <w:pPr>
        <w:numPr>
          <w:ilvl w:val="0"/>
          <w:numId w:val="1"/>
        </w:numPr>
        <w:ind w:hanging="360"/>
        <w:rPr>
          <w:rFonts w:ascii="Verdana" w:eastAsia="Verdana" w:hAnsi="Verdana" w:cs="Verdana"/>
          <w:color w:val="222222"/>
          <w:sz w:val="19"/>
        </w:rPr>
      </w:pPr>
      <w:r w:rsidRPr="00CF6C99">
        <w:rPr>
          <w:rFonts w:ascii="Verdana" w:eastAsia="Verdana" w:hAnsi="Verdana" w:cs="Verdana"/>
          <w:color w:val="222222"/>
          <w:sz w:val="19"/>
        </w:rPr>
        <w:t>Authors of papers will be given 20 minutes for presentation followed by Q and A</w:t>
      </w:r>
    </w:p>
    <w:p w14:paraId="0B6AF5A1" w14:textId="3250BEBE" w:rsidR="00CF6C99" w:rsidRPr="00CF6C99" w:rsidRDefault="00CF6C99" w:rsidP="00CF6C99">
      <w:pPr>
        <w:numPr>
          <w:ilvl w:val="0"/>
          <w:numId w:val="1"/>
        </w:numPr>
        <w:ind w:hanging="360"/>
        <w:rPr>
          <w:rFonts w:ascii="Verdana" w:eastAsia="Verdana" w:hAnsi="Verdana" w:cs="Verdana"/>
          <w:color w:val="222222"/>
          <w:sz w:val="19"/>
        </w:rPr>
      </w:pPr>
      <w:r w:rsidRPr="00CF6C99">
        <w:rPr>
          <w:rFonts w:ascii="Verdana" w:eastAsia="Verdana" w:hAnsi="Verdana" w:cs="Verdana"/>
          <w:color w:val="222222"/>
          <w:sz w:val="19"/>
        </w:rPr>
        <w:t>Papers will be published in the annual IAVM Journal</w:t>
      </w:r>
    </w:p>
    <w:p w14:paraId="27C59925" w14:textId="4AC9446E" w:rsidR="00CF6C99" w:rsidRPr="00CF6C99" w:rsidRDefault="00CF6C99" w:rsidP="00CF6C99">
      <w:pPr>
        <w:pStyle w:val="Heading1"/>
        <w:rPr>
          <w:rFonts w:eastAsia="Verdana"/>
        </w:rPr>
      </w:pPr>
      <w:r w:rsidRPr="00CF6C99">
        <w:rPr>
          <w:rFonts w:eastAsia="Verdana"/>
        </w:rPr>
        <w:t>Global Initiatives and Personal Anecdotes</w:t>
      </w:r>
    </w:p>
    <w:p w14:paraId="2F6F6DE5" w14:textId="7DB8C17A" w:rsidR="00CF6C99" w:rsidRDefault="00CF6C99" w:rsidP="006F2030">
      <w:pPr>
        <w:spacing w:after="240" w:line="240" w:lineRule="auto"/>
        <w:ind w:right="734"/>
        <w:rPr>
          <w:rFonts w:ascii="Verdana" w:eastAsia="Verdana" w:hAnsi="Verdana" w:cs="Verdana"/>
          <w:color w:val="222222"/>
          <w:sz w:val="19"/>
        </w:rPr>
      </w:pPr>
      <w:r>
        <w:rPr>
          <w:rFonts w:ascii="Verdana" w:eastAsia="Verdana" w:hAnsi="Verdana" w:cs="Verdana"/>
          <w:color w:val="222222"/>
          <w:sz w:val="19"/>
        </w:rPr>
        <w:t>If you are a VM tutor or an enthusiast and have been promoting VM within your community or just enjoying Vedic Mathematics as a hobby, we would love to hear your story. We firmly believe that sharing knowledge and best practices will help us better understand the challenges and celebrate the success within the VM community.</w:t>
      </w:r>
    </w:p>
    <w:p w14:paraId="6290F196" w14:textId="5C7D7A31" w:rsidR="00CF6C99" w:rsidRDefault="00CF6C99">
      <w:pPr>
        <w:spacing w:line="299" w:lineRule="auto"/>
        <w:ind w:right="734"/>
      </w:pPr>
      <w:r>
        <w:rPr>
          <w:rFonts w:ascii="Verdana" w:eastAsia="Verdana" w:hAnsi="Verdana" w:cs="Verdana"/>
          <w:color w:val="222222"/>
          <w:sz w:val="19"/>
        </w:rPr>
        <w:t>Rules:</w:t>
      </w:r>
    </w:p>
    <w:p w14:paraId="6D90FCD4" w14:textId="4FAEBDEB" w:rsidR="00CF6C99" w:rsidRPr="00CF6C99" w:rsidRDefault="00CF6C99" w:rsidP="00CF6C99">
      <w:pPr>
        <w:numPr>
          <w:ilvl w:val="0"/>
          <w:numId w:val="1"/>
        </w:numPr>
        <w:ind w:hanging="360"/>
        <w:rPr>
          <w:rFonts w:ascii="Verdana" w:eastAsia="Verdana" w:hAnsi="Verdana" w:cs="Verdana"/>
          <w:color w:val="222222"/>
          <w:sz w:val="19"/>
        </w:rPr>
      </w:pPr>
      <w:r w:rsidRPr="00CF6C99">
        <w:rPr>
          <w:rFonts w:ascii="Verdana" w:eastAsia="Verdana" w:hAnsi="Verdana" w:cs="Verdana"/>
          <w:color w:val="222222"/>
          <w:sz w:val="19"/>
        </w:rPr>
        <w:t xml:space="preserve">Please send us a short write up of your /anecdote by </w:t>
      </w:r>
      <w:r>
        <w:rPr>
          <w:rFonts w:ascii="Verdana" w:eastAsia="Verdana" w:hAnsi="Verdana" w:cs="Verdana"/>
          <w:color w:val="222222"/>
          <w:sz w:val="19"/>
        </w:rPr>
        <w:t>7</w:t>
      </w:r>
      <w:r w:rsidRPr="00CF6C99">
        <w:rPr>
          <w:rFonts w:ascii="Verdana" w:eastAsia="Verdana" w:hAnsi="Verdana" w:cs="Verdana"/>
          <w:color w:val="222222"/>
          <w:sz w:val="19"/>
        </w:rPr>
        <w:t xml:space="preserve">th </w:t>
      </w:r>
      <w:r>
        <w:rPr>
          <w:rFonts w:ascii="Verdana" w:eastAsia="Verdana" w:hAnsi="Verdana" w:cs="Verdana"/>
          <w:color w:val="222222"/>
          <w:sz w:val="19"/>
        </w:rPr>
        <w:t>March</w:t>
      </w:r>
      <w:r w:rsidRPr="00CF6C99">
        <w:rPr>
          <w:rFonts w:ascii="Verdana" w:eastAsia="Verdana" w:hAnsi="Verdana" w:cs="Verdana"/>
          <w:color w:val="222222"/>
          <w:sz w:val="19"/>
        </w:rPr>
        <w:t xml:space="preserve"> 20</w:t>
      </w:r>
      <w:r>
        <w:rPr>
          <w:rFonts w:ascii="Verdana" w:eastAsia="Verdana" w:hAnsi="Verdana" w:cs="Verdana"/>
          <w:color w:val="222222"/>
          <w:sz w:val="19"/>
        </w:rPr>
        <w:t>20</w:t>
      </w:r>
    </w:p>
    <w:p w14:paraId="6E403C16" w14:textId="47749296" w:rsidR="00CF6C99" w:rsidRPr="00CF6C99" w:rsidRDefault="00CF6C99" w:rsidP="00CF6C99">
      <w:pPr>
        <w:numPr>
          <w:ilvl w:val="0"/>
          <w:numId w:val="1"/>
        </w:numPr>
        <w:ind w:hanging="360"/>
        <w:rPr>
          <w:rFonts w:ascii="Verdana" w:eastAsia="Verdana" w:hAnsi="Verdana" w:cs="Verdana"/>
          <w:color w:val="222222"/>
          <w:sz w:val="19"/>
        </w:rPr>
      </w:pPr>
      <w:r w:rsidRPr="00CF6C99">
        <w:rPr>
          <w:rFonts w:ascii="Verdana" w:eastAsia="Verdana" w:hAnsi="Verdana" w:cs="Verdana"/>
          <w:color w:val="222222"/>
          <w:sz w:val="19"/>
        </w:rPr>
        <w:t>Upon acceptance you will be given 3 to 5 minutes for presentation</w:t>
      </w:r>
    </w:p>
    <w:p w14:paraId="314E0790" w14:textId="4B1C91F4" w:rsidR="00CF6C99" w:rsidRPr="00CF6C99" w:rsidRDefault="00CF6C99" w:rsidP="006F2030">
      <w:pPr>
        <w:numPr>
          <w:ilvl w:val="0"/>
          <w:numId w:val="1"/>
        </w:numPr>
        <w:spacing w:after="240"/>
        <w:ind w:hanging="360"/>
        <w:rPr>
          <w:rFonts w:ascii="Verdana" w:eastAsia="Verdana" w:hAnsi="Verdana" w:cs="Verdana"/>
          <w:color w:val="222222"/>
          <w:sz w:val="19"/>
        </w:rPr>
      </w:pPr>
      <w:r w:rsidRPr="00CF6C99">
        <w:rPr>
          <w:rFonts w:ascii="Verdana" w:eastAsia="Verdana" w:hAnsi="Verdana" w:cs="Verdana"/>
          <w:color w:val="222222"/>
          <w:sz w:val="19"/>
        </w:rPr>
        <w:t>The write-up of your initiative/anecdote will be published in the annual IAVM journal</w:t>
      </w:r>
    </w:p>
    <w:p w14:paraId="1A438247" w14:textId="34736A7E" w:rsidR="00CF6C99" w:rsidRPr="006F2030" w:rsidRDefault="00CF6C99" w:rsidP="006F2030">
      <w:pPr>
        <w:rPr>
          <w:rFonts w:asciiTheme="majorHAnsi" w:eastAsia="Verdana" w:hAnsiTheme="majorHAnsi" w:cstheme="majorBidi"/>
          <w:color w:val="2F5496" w:themeColor="accent1" w:themeShade="BF"/>
          <w:sz w:val="32"/>
          <w:szCs w:val="32"/>
        </w:rPr>
      </w:pPr>
      <w:r w:rsidRPr="006F2030">
        <w:rPr>
          <w:rFonts w:asciiTheme="majorHAnsi" w:eastAsia="Verdana" w:hAnsiTheme="majorHAnsi" w:cstheme="majorBidi"/>
          <w:color w:val="2F5496" w:themeColor="accent1" w:themeShade="BF"/>
          <w:sz w:val="32"/>
          <w:szCs w:val="32"/>
        </w:rPr>
        <w:t>Workshops</w:t>
      </w:r>
    </w:p>
    <w:p w14:paraId="0551D210" w14:textId="711A574B" w:rsidR="006F2030" w:rsidRPr="006F2030" w:rsidRDefault="00CF6C99" w:rsidP="006F2030">
      <w:pPr>
        <w:spacing w:after="240" w:line="240" w:lineRule="auto"/>
        <w:rPr>
          <w:rFonts w:ascii="Verdana" w:eastAsia="Verdana" w:hAnsi="Verdana" w:cs="Verdana"/>
          <w:color w:val="222222"/>
          <w:sz w:val="19"/>
        </w:rPr>
      </w:pPr>
      <w:r>
        <w:rPr>
          <w:rFonts w:ascii="Verdana" w:eastAsia="Verdana" w:hAnsi="Verdana" w:cs="Verdana"/>
          <w:color w:val="222222"/>
          <w:sz w:val="19"/>
        </w:rPr>
        <w:t>If you wish to offer a workshop based on application of VM sutras or any topic of your interest, please get in touch with us.</w:t>
      </w:r>
    </w:p>
    <w:p w14:paraId="2AE9A174" w14:textId="4AAC569F" w:rsidR="00CF6C99" w:rsidRDefault="00CF6C99">
      <w:pPr>
        <w:spacing w:line="371" w:lineRule="auto"/>
        <w:ind w:right="1118"/>
      </w:pPr>
      <w:r>
        <w:rPr>
          <w:rFonts w:ascii="Verdana" w:eastAsia="Verdana" w:hAnsi="Verdana" w:cs="Verdana"/>
          <w:color w:val="222222"/>
          <w:sz w:val="19"/>
        </w:rPr>
        <w:t>Rules:</w:t>
      </w:r>
    </w:p>
    <w:p w14:paraId="5FE3B9CD" w14:textId="3344A15B" w:rsidR="00CF6C99" w:rsidRPr="006F2030" w:rsidRDefault="00CF6C99" w:rsidP="006F2030">
      <w:pPr>
        <w:numPr>
          <w:ilvl w:val="0"/>
          <w:numId w:val="1"/>
        </w:numPr>
        <w:ind w:hanging="360"/>
        <w:rPr>
          <w:rFonts w:ascii="Verdana" w:eastAsia="Verdana" w:hAnsi="Verdana" w:cs="Verdana"/>
          <w:color w:val="222222"/>
          <w:sz w:val="19"/>
        </w:rPr>
      </w:pPr>
      <w:r>
        <w:rPr>
          <w:rFonts w:ascii="Verdana" w:eastAsia="Verdana" w:hAnsi="Verdana" w:cs="Verdana"/>
          <w:color w:val="222222"/>
          <w:sz w:val="19"/>
        </w:rPr>
        <w:t xml:space="preserve">Please send us a short write up of the objective of the workshop by </w:t>
      </w:r>
      <w:r w:rsidR="006F2030">
        <w:rPr>
          <w:rFonts w:ascii="Verdana" w:eastAsia="Verdana" w:hAnsi="Verdana" w:cs="Verdana"/>
          <w:color w:val="222222"/>
          <w:sz w:val="19"/>
        </w:rPr>
        <w:t>16</w:t>
      </w:r>
      <w:r>
        <w:rPr>
          <w:rFonts w:ascii="Verdana" w:eastAsia="Verdana" w:hAnsi="Verdana" w:cs="Verdana"/>
          <w:color w:val="222222"/>
          <w:sz w:val="19"/>
        </w:rPr>
        <w:t>th February 20</w:t>
      </w:r>
      <w:r w:rsidR="006F2030">
        <w:rPr>
          <w:rFonts w:ascii="Verdana" w:eastAsia="Verdana" w:hAnsi="Verdana" w:cs="Verdana"/>
          <w:color w:val="222222"/>
          <w:sz w:val="19"/>
        </w:rPr>
        <w:t>20</w:t>
      </w:r>
      <w:bookmarkStart w:id="0" w:name="_GoBack"/>
      <w:bookmarkEnd w:id="0"/>
    </w:p>
    <w:p w14:paraId="3E5BE56F" w14:textId="3888264A" w:rsidR="00CF6C99" w:rsidRPr="006F2030" w:rsidRDefault="00CF6C99" w:rsidP="006F2030">
      <w:pPr>
        <w:numPr>
          <w:ilvl w:val="0"/>
          <w:numId w:val="1"/>
        </w:numPr>
        <w:ind w:hanging="360"/>
        <w:rPr>
          <w:rFonts w:ascii="Verdana" w:eastAsia="Verdana" w:hAnsi="Verdana" w:cs="Verdana"/>
          <w:color w:val="222222"/>
          <w:sz w:val="19"/>
        </w:rPr>
      </w:pPr>
      <w:r>
        <w:rPr>
          <w:rFonts w:ascii="Verdana" w:eastAsia="Verdana" w:hAnsi="Verdana" w:cs="Verdana"/>
          <w:color w:val="222222"/>
          <w:sz w:val="19"/>
        </w:rPr>
        <w:t>Upon acceptance you will be given 20 minutes for the workshop followed by Q&amp;A</w:t>
      </w:r>
    </w:p>
    <w:p w14:paraId="667DA5BE" w14:textId="5CF913D6" w:rsidR="00CF6C99" w:rsidRPr="006F2030" w:rsidRDefault="00CF6C99" w:rsidP="006F2030">
      <w:pPr>
        <w:numPr>
          <w:ilvl w:val="0"/>
          <w:numId w:val="1"/>
        </w:numPr>
        <w:spacing w:after="240"/>
        <w:ind w:hanging="360"/>
        <w:rPr>
          <w:rFonts w:ascii="Verdana" w:eastAsia="Verdana" w:hAnsi="Verdana" w:cs="Verdana"/>
          <w:color w:val="222222"/>
          <w:sz w:val="19"/>
        </w:rPr>
      </w:pPr>
      <w:r>
        <w:rPr>
          <w:rFonts w:ascii="Verdana" w:eastAsia="Verdana" w:hAnsi="Verdana" w:cs="Verdana"/>
          <w:color w:val="222222"/>
          <w:sz w:val="19"/>
        </w:rPr>
        <w:t>The video recording of the workshop will be posted to the IAVM website</w:t>
      </w:r>
    </w:p>
    <w:p w14:paraId="7D4C62BB" w14:textId="04D4F4BB" w:rsidR="00CF6C99" w:rsidRPr="006F2030" w:rsidRDefault="00CF6C99" w:rsidP="006F2030">
      <w:pPr>
        <w:rPr>
          <w:rFonts w:ascii="Verdana" w:eastAsia="Verdana" w:hAnsi="Verdana" w:cs="Verdana"/>
          <w:color w:val="222222"/>
          <w:sz w:val="19"/>
        </w:rPr>
      </w:pPr>
      <w:r>
        <w:rPr>
          <w:rFonts w:ascii="Verdana" w:eastAsia="Verdana" w:hAnsi="Verdana" w:cs="Verdana"/>
          <w:color w:val="222222"/>
          <w:sz w:val="19"/>
        </w:rPr>
        <w:t xml:space="preserve">Please send abstracts/ write up or contact the IAVM for further </w:t>
      </w:r>
      <w:r w:rsidR="006F2030">
        <w:rPr>
          <w:rFonts w:ascii="Verdana" w:eastAsia="Verdana" w:hAnsi="Verdana" w:cs="Verdana"/>
          <w:color w:val="222222"/>
          <w:sz w:val="19"/>
        </w:rPr>
        <w:t>i</w:t>
      </w:r>
      <w:r>
        <w:rPr>
          <w:rFonts w:ascii="Verdana" w:eastAsia="Verdana" w:hAnsi="Verdana" w:cs="Verdana"/>
          <w:color w:val="222222"/>
          <w:sz w:val="19"/>
        </w:rPr>
        <w:t xml:space="preserve">nformation at </w:t>
      </w:r>
      <w:hyperlink r:id="rId7" w:history="1">
        <w:r w:rsidR="006F2030" w:rsidRPr="006F2030">
          <w:rPr>
            <w:rStyle w:val="Hyperlink"/>
            <w:rFonts w:ascii="Verdana" w:eastAsia="Verdana" w:hAnsi="Verdana" w:cs="Verdana"/>
            <w:sz w:val="19"/>
          </w:rPr>
          <w:t>i</w:t>
        </w:r>
        <w:r w:rsidRPr="006F2030">
          <w:rPr>
            <w:rStyle w:val="Hyperlink"/>
            <w:rFonts w:ascii="Verdana" w:eastAsia="Verdana" w:hAnsi="Verdana" w:cs="Verdana"/>
            <w:sz w:val="19"/>
          </w:rPr>
          <w:t>nstituteavm@gmail.com</w:t>
        </w:r>
      </w:hyperlink>
    </w:p>
    <w:p w14:paraId="559D9F8C" w14:textId="3E28DB4C" w:rsidR="000C7900" w:rsidRDefault="000C7900" w:rsidP="00CF6C99"/>
    <w:sectPr w:rsidR="000C7900" w:rsidSect="00CF6C99">
      <w:headerReference w:type="default" r:id="rId8"/>
      <w:pgSz w:w="12240" w:h="15840"/>
      <w:pgMar w:top="763" w:right="1440" w:bottom="85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92AA" w14:textId="77777777" w:rsidR="006B201F" w:rsidRDefault="006B201F" w:rsidP="00CF6C99">
      <w:pPr>
        <w:spacing w:line="240" w:lineRule="auto"/>
      </w:pPr>
      <w:r>
        <w:separator/>
      </w:r>
    </w:p>
  </w:endnote>
  <w:endnote w:type="continuationSeparator" w:id="0">
    <w:p w14:paraId="58AF7FDD" w14:textId="77777777" w:rsidR="006B201F" w:rsidRDefault="006B201F" w:rsidP="00CF6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12EE" w14:textId="77777777" w:rsidR="006B201F" w:rsidRDefault="006B201F" w:rsidP="00CF6C99">
      <w:pPr>
        <w:spacing w:line="240" w:lineRule="auto"/>
      </w:pPr>
      <w:r>
        <w:separator/>
      </w:r>
    </w:p>
  </w:footnote>
  <w:footnote w:type="continuationSeparator" w:id="0">
    <w:p w14:paraId="488CFE77" w14:textId="77777777" w:rsidR="006B201F" w:rsidRDefault="006B201F" w:rsidP="00CF6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6073" w14:textId="5AD5145A" w:rsidR="00CF6C99" w:rsidRPr="00CF6C99" w:rsidRDefault="00CF6C99">
    <w:pPr>
      <w:spacing w:line="264" w:lineRule="auto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2DB3E" wp14:editId="2421AD9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85A76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sz w:val="32"/>
          <w:szCs w:val="32"/>
        </w:rPr>
        <w:alias w:val="Title"/>
        <w:id w:val="15524250"/>
        <w:placeholder>
          <w:docPart w:val="D285587F933C413DB38DB45BBD60BA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F6C99">
          <w:rPr>
            <w:b/>
            <w:bCs/>
            <w:sz w:val="32"/>
            <w:szCs w:val="32"/>
          </w:rPr>
          <w:t>Submission 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742"/>
    <w:multiLevelType w:val="hybridMultilevel"/>
    <w:tmpl w:val="FBA6A018"/>
    <w:lvl w:ilvl="0" w:tplc="BEAC827A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 w:hint="default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CC3"/>
    <w:multiLevelType w:val="hybridMultilevel"/>
    <w:tmpl w:val="2460EACE"/>
    <w:lvl w:ilvl="0" w:tplc="59F6CFBA">
      <w:start w:val="2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9ACD0DE">
      <w:start w:val="1"/>
      <w:numFmt w:val="lowerLetter"/>
      <w:lvlText w:val="%2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CB0FEB6">
      <w:start w:val="1"/>
      <w:numFmt w:val="lowerRoman"/>
      <w:lvlText w:val="%3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0C0108">
      <w:start w:val="1"/>
      <w:numFmt w:val="decimal"/>
      <w:lvlText w:val="%4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61C7290">
      <w:start w:val="1"/>
      <w:numFmt w:val="lowerLetter"/>
      <w:lvlText w:val="%5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3DE716A">
      <w:start w:val="1"/>
      <w:numFmt w:val="lowerRoman"/>
      <w:lvlText w:val="%6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7A45D8">
      <w:start w:val="1"/>
      <w:numFmt w:val="decimal"/>
      <w:lvlText w:val="%7"/>
      <w:lvlJc w:val="left"/>
      <w:pPr>
        <w:ind w:left="599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D4D228">
      <w:start w:val="1"/>
      <w:numFmt w:val="lowerLetter"/>
      <w:lvlText w:val="%8"/>
      <w:lvlJc w:val="left"/>
      <w:pPr>
        <w:ind w:left="671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9B23C12">
      <w:start w:val="1"/>
      <w:numFmt w:val="lowerRoman"/>
      <w:lvlText w:val="%9"/>
      <w:lvlJc w:val="left"/>
      <w:pPr>
        <w:ind w:left="743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A1107"/>
    <w:multiLevelType w:val="hybridMultilevel"/>
    <w:tmpl w:val="FAC88370"/>
    <w:lvl w:ilvl="0" w:tplc="59F6CFBA">
      <w:start w:val="2"/>
      <w:numFmt w:val="decimal"/>
      <w:lvlText w:val="%1.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F4D96"/>
    <w:multiLevelType w:val="hybridMultilevel"/>
    <w:tmpl w:val="4CB657DA"/>
    <w:lvl w:ilvl="0" w:tplc="59F6CFBA">
      <w:start w:val="2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403D1"/>
    <w:multiLevelType w:val="hybridMultilevel"/>
    <w:tmpl w:val="2318C3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C0839"/>
    <w:multiLevelType w:val="hybridMultilevel"/>
    <w:tmpl w:val="D17C30FE"/>
    <w:lvl w:ilvl="0" w:tplc="EBBC4C2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11EC"/>
    <w:multiLevelType w:val="hybridMultilevel"/>
    <w:tmpl w:val="97AE8374"/>
    <w:lvl w:ilvl="0" w:tplc="9E92B1E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D70CA3A">
      <w:start w:val="1"/>
      <w:numFmt w:val="lowerLetter"/>
      <w:lvlText w:val="%2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704C2E">
      <w:start w:val="1"/>
      <w:numFmt w:val="lowerRoman"/>
      <w:lvlText w:val="%3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DDE2F76">
      <w:start w:val="1"/>
      <w:numFmt w:val="decimal"/>
      <w:lvlText w:val="%4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340D820">
      <w:start w:val="1"/>
      <w:numFmt w:val="lowerLetter"/>
      <w:lvlText w:val="%5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3B204A6">
      <w:start w:val="1"/>
      <w:numFmt w:val="lowerRoman"/>
      <w:lvlText w:val="%6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A2047A8">
      <w:start w:val="1"/>
      <w:numFmt w:val="decimal"/>
      <w:lvlText w:val="%7"/>
      <w:lvlJc w:val="left"/>
      <w:pPr>
        <w:ind w:left="599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24779C">
      <w:start w:val="1"/>
      <w:numFmt w:val="lowerLetter"/>
      <w:lvlText w:val="%8"/>
      <w:lvlJc w:val="left"/>
      <w:pPr>
        <w:ind w:left="671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9DCB6FC">
      <w:start w:val="1"/>
      <w:numFmt w:val="lowerRoman"/>
      <w:lvlText w:val="%9"/>
      <w:lvlJc w:val="left"/>
      <w:pPr>
        <w:ind w:left="743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82CF6"/>
    <w:multiLevelType w:val="hybridMultilevel"/>
    <w:tmpl w:val="3AE0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B0073"/>
    <w:multiLevelType w:val="hybridMultilevel"/>
    <w:tmpl w:val="E110C09E"/>
    <w:lvl w:ilvl="0" w:tplc="151AC5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D5006B0">
      <w:start w:val="1"/>
      <w:numFmt w:val="bullet"/>
      <w:lvlText w:val="o"/>
      <w:lvlJc w:val="left"/>
      <w:pPr>
        <w:ind w:left="239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5AE010">
      <w:start w:val="1"/>
      <w:numFmt w:val="bullet"/>
      <w:lvlText w:val="▪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46613C6">
      <w:start w:val="1"/>
      <w:numFmt w:val="bullet"/>
      <w:lvlText w:val="•"/>
      <w:lvlJc w:val="left"/>
      <w:pPr>
        <w:ind w:left="383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9652B6">
      <w:start w:val="1"/>
      <w:numFmt w:val="bullet"/>
      <w:lvlText w:val="o"/>
      <w:lvlJc w:val="left"/>
      <w:pPr>
        <w:ind w:left="455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074339C">
      <w:start w:val="1"/>
      <w:numFmt w:val="bullet"/>
      <w:lvlText w:val="▪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1B68B62">
      <w:start w:val="1"/>
      <w:numFmt w:val="bullet"/>
      <w:lvlText w:val="•"/>
      <w:lvlJc w:val="left"/>
      <w:pPr>
        <w:ind w:left="599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88C730E">
      <w:start w:val="1"/>
      <w:numFmt w:val="bullet"/>
      <w:lvlText w:val="o"/>
      <w:lvlJc w:val="left"/>
      <w:pPr>
        <w:ind w:left="671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DED0D0">
      <w:start w:val="1"/>
      <w:numFmt w:val="bullet"/>
      <w:lvlText w:val="▪"/>
      <w:lvlJc w:val="left"/>
      <w:pPr>
        <w:ind w:left="743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CE7090"/>
    <w:multiLevelType w:val="hybridMultilevel"/>
    <w:tmpl w:val="1CCE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8509D"/>
    <w:multiLevelType w:val="hybridMultilevel"/>
    <w:tmpl w:val="977859D2"/>
    <w:lvl w:ilvl="0" w:tplc="59F6CFBA">
      <w:start w:val="2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E5A0DE2"/>
    <w:multiLevelType w:val="hybridMultilevel"/>
    <w:tmpl w:val="6D3AC122"/>
    <w:lvl w:ilvl="0" w:tplc="BD247DA6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0F28EE2">
      <w:start w:val="1"/>
      <w:numFmt w:val="lowerLetter"/>
      <w:lvlText w:val="%2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01271EA">
      <w:start w:val="1"/>
      <w:numFmt w:val="lowerRoman"/>
      <w:lvlText w:val="%3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2E9F16">
      <w:start w:val="1"/>
      <w:numFmt w:val="decimal"/>
      <w:lvlText w:val="%4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998F76A">
      <w:start w:val="1"/>
      <w:numFmt w:val="lowerLetter"/>
      <w:lvlText w:val="%5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188678A">
      <w:start w:val="1"/>
      <w:numFmt w:val="lowerRoman"/>
      <w:lvlText w:val="%6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268F5A0">
      <w:start w:val="1"/>
      <w:numFmt w:val="decimal"/>
      <w:lvlText w:val="%7"/>
      <w:lvlJc w:val="left"/>
      <w:pPr>
        <w:ind w:left="599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68D1F4">
      <w:start w:val="1"/>
      <w:numFmt w:val="lowerLetter"/>
      <w:lvlText w:val="%8"/>
      <w:lvlJc w:val="left"/>
      <w:pPr>
        <w:ind w:left="671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208520">
      <w:start w:val="1"/>
      <w:numFmt w:val="lowerRoman"/>
      <w:lvlText w:val="%9"/>
      <w:lvlJc w:val="left"/>
      <w:pPr>
        <w:ind w:left="7438"/>
      </w:pPr>
      <w:rPr>
        <w:rFonts w:ascii="Verdana" w:eastAsia="Verdana" w:hAnsi="Verdana" w:cs="Verdana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00"/>
    <w:rsid w:val="000C7900"/>
    <w:rsid w:val="006B201F"/>
    <w:rsid w:val="006F2030"/>
    <w:rsid w:val="00C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F6F6"/>
  <w15:docId w15:val="{D5FDC302-5E3B-4378-8A01-81520AE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F6C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99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F6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6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dd22\Downloads\instituteav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85587F933C413DB38DB45BBD60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698B-9A5F-453B-90F0-040E61673315}"/>
      </w:docPartPr>
      <w:docPartBody>
        <w:p w:rsidR="00000000" w:rsidRDefault="00EB36D6" w:rsidP="00EB36D6">
          <w:pPr>
            <w:pStyle w:val="D285587F933C413DB38DB45BBD60BA63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D6"/>
    <w:rsid w:val="00C8422A"/>
    <w:rsid w:val="00E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85587F933C413DB38DB45BBD60BA63">
    <w:name w:val="D285587F933C413DB38DB45BBD60BA63"/>
    <w:rsid w:val="00EB3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</dc:title>
  <dc:subject/>
  <dc:creator>Swati Dave</dc:creator>
  <cp:keywords/>
  <cp:lastModifiedBy>Swati Dave</cp:lastModifiedBy>
  <cp:revision>2</cp:revision>
  <dcterms:created xsi:type="dcterms:W3CDTF">2020-01-20T20:00:00Z</dcterms:created>
  <dcterms:modified xsi:type="dcterms:W3CDTF">2020-01-20T20:00:00Z</dcterms:modified>
</cp:coreProperties>
</file>